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"/>
        <w:spacing w:after="0" w:line="357" w:lineRule="exact"/>
        <w:rPr>
          <w:sz w:val="20"/>
          <w:szCs w:val="20"/>
          <w:color w:val="auto"/>
        </w:rPr>
      </w:pPr>
      <w:r>
        <w:rPr>
          <w:rFonts w:ascii="微软雅黑" w:cs="微软雅黑" w:eastAsia="微软雅黑" w:hAnsi="微软雅黑"/>
          <w:sz w:val="27"/>
          <w:szCs w:val="27"/>
          <w:b w:val="1"/>
          <w:bCs w:val="1"/>
          <w:color w:val="auto"/>
        </w:rPr>
        <w:t>2017 ISIAsia 成都滑冰邀请赛 - 酒店信息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23"/>
        </w:trPr>
        <w:tc>
          <w:tcPr>
            <w:tcW w:w="6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24"/>
                <w:szCs w:val="24"/>
                <w:b w:val="1"/>
                <w:bCs w:val="1"/>
                <w:color w:val="auto"/>
                <w:w w:val="99"/>
              </w:rPr>
              <w:t>星级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24"/>
                <w:szCs w:val="24"/>
                <w:b w:val="1"/>
                <w:bCs w:val="1"/>
                <w:color w:val="auto"/>
                <w:w w:val="97"/>
              </w:rPr>
              <w:t>酒店名称</w:t>
            </w:r>
          </w:p>
        </w:tc>
        <w:tc>
          <w:tcPr>
            <w:tcW w:w="1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24"/>
                <w:szCs w:val="24"/>
                <w:b w:val="1"/>
                <w:bCs w:val="1"/>
                <w:color w:val="auto"/>
                <w:w w:val="95"/>
              </w:rPr>
              <w:t>地址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24"/>
                <w:szCs w:val="24"/>
                <w:b w:val="1"/>
                <w:bCs w:val="1"/>
                <w:color w:val="auto"/>
                <w:w w:val="95"/>
              </w:rPr>
              <w:t>距离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24"/>
                <w:szCs w:val="24"/>
                <w:b w:val="1"/>
                <w:bCs w:val="1"/>
                <w:color w:val="auto"/>
                <w:w w:val="97"/>
              </w:rPr>
              <w:t>预订电话</w:t>
            </w:r>
          </w:p>
        </w:tc>
        <w:tc>
          <w:tcPr>
            <w:tcW w:w="16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24"/>
                <w:szCs w:val="24"/>
                <w:b w:val="1"/>
                <w:bCs w:val="1"/>
                <w:color w:val="auto"/>
              </w:rPr>
              <w:t>价格</w:t>
            </w: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24"/>
                <w:szCs w:val="24"/>
                <w:b w:val="1"/>
                <w:bCs w:val="1"/>
                <w:color w:val="auto"/>
                <w:w w:val="95"/>
              </w:rPr>
              <w:t>早餐</w:t>
            </w:r>
          </w:p>
        </w:tc>
        <w:tc>
          <w:tcPr>
            <w:tcW w:w="3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360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24"/>
                <w:szCs w:val="24"/>
                <w:b w:val="1"/>
                <w:bCs w:val="1"/>
                <w:color w:val="auto"/>
              </w:rPr>
              <w:t>酒店设施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84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b w:val="1"/>
                <w:bCs w:val="1"/>
                <w:color w:val="auto"/>
              </w:rPr>
              <w:t>房间类型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jc w:val="right"/>
              <w:ind w:right="14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b w:val="1"/>
                <w:bCs w:val="1"/>
                <w:color w:val="auto"/>
              </w:rPr>
              <w:t>门市价  协议价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酒店内设有行政楼层（7 楼）、非吸烟楼层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ind w:left="9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商务大床间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880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24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298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（5 楼）和一间残疾人房；全部客房设计精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成都市成华区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15281051858</w:t>
            </w:r>
          </w:p>
        </w:tc>
        <w:tc>
          <w:tcPr>
            <w:tcW w:w="2080" w:type="dxa"/>
            <w:vAlign w:val="bottom"/>
            <w:gridSpan w:val="2"/>
          </w:tcPr>
          <w:p>
            <w:pPr>
              <w:ind w:left="9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高级标准间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980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24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338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美、前卫，设施齐备，家私高档，设有独立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  <w:w w:val="99"/>
              </w:rPr>
              <w:t>挂四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b w:val="1"/>
                <w:bCs w:val="1"/>
                <w:color w:val="auto"/>
              </w:rPr>
              <w:t>金玉阳光大酒店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0.7km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罗经理</w:t>
            </w:r>
          </w:p>
        </w:tc>
        <w:tc>
          <w:tcPr>
            <w:tcW w:w="2080" w:type="dxa"/>
            <w:vAlign w:val="bottom"/>
            <w:gridSpan w:val="2"/>
            <w:vMerge w:val="restart"/>
          </w:tcPr>
          <w:p>
            <w:pPr>
              <w:ind w:left="9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豪华大床间</w:t>
            </w: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1080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right"/>
              <w:ind w:right="24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368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含双早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淋浴室及浴缸、国内、国际直拨电话，高速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双林路 88 号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  <w:vMerge w:val="restart"/>
          </w:tcPr>
          <w:p>
            <w:pPr>
              <w:ind w:left="9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豪华标准间</w:t>
            </w: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1080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right"/>
              <w:ind w:right="24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358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宽带网络接口，国内、国际卫星电视，迷你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9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  <w:w w:val="99"/>
              </w:rPr>
              <w:t>商务套房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</w:tcPr>
          <w:p>
            <w:pPr>
              <w:jc w:val="right"/>
              <w:ind w:right="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  <w:w w:val="99"/>
              </w:rPr>
              <w:t>1680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26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528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酒柜和冰箱；独有的智能化管理及电子门锁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9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  <w:w w:val="99"/>
              </w:rPr>
              <w:t>豪华套房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</w:tcPr>
          <w:p>
            <w:pPr>
              <w:jc w:val="right"/>
              <w:ind w:right="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  <w:w w:val="99"/>
              </w:rPr>
              <w:t>2280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26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980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和红外线防范系统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4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b w:val="1"/>
                <w:bCs w:val="1"/>
                <w:color w:val="auto"/>
              </w:rPr>
              <w:t>房间类型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jc w:val="right"/>
              <w:ind w:right="4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b w:val="1"/>
                <w:bCs w:val="1"/>
                <w:color w:val="auto"/>
                <w:w w:val="99"/>
              </w:rPr>
              <w:t>门市价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8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b w:val="1"/>
                <w:bCs w:val="1"/>
                <w:color w:val="auto"/>
              </w:rPr>
              <w:t>协议价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b w:val="1"/>
                <w:bCs w:val="1"/>
                <w:color w:val="FFFFFF"/>
              </w:rPr>
              <w:t>·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酒店拥有中、西餐厅，主要经营粤、湘、川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34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豪华贵宾套房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jc w:val="right"/>
              <w:ind w:right="10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6880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1380  （ 4早）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菜等经典菜品，由广东资深行政总厨亲自打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38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商务套房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jc w:val="right"/>
              <w:ind w:right="10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3680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8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780  （双早）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理。10余个包间和宴会厅能同时容纳400多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成都市成华区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028-62506868</w:t>
            </w:r>
          </w:p>
        </w:tc>
        <w:tc>
          <w:tcPr>
            <w:tcW w:w="1660" w:type="dxa"/>
            <w:vAlign w:val="bottom"/>
          </w:tcPr>
          <w:p>
            <w:pPr>
              <w:ind w:left="38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豪华大床房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jc w:val="right"/>
              <w:ind w:right="10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1180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8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398  （双早）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位客人就餐。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  <w:w w:val="99"/>
              </w:rPr>
              <w:t>准四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b w:val="1"/>
                <w:bCs w:val="1"/>
                <w:color w:val="auto"/>
              </w:rPr>
              <w:t>高逸酒店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0.7km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4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18180500697</w:t>
            </w:r>
          </w:p>
        </w:tc>
        <w:tc>
          <w:tcPr>
            <w:tcW w:w="1660" w:type="dxa"/>
            <w:vAlign w:val="bottom"/>
            <w:vMerge w:val="restart"/>
          </w:tcPr>
          <w:p>
            <w:pPr>
              <w:ind w:left="38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豪华标准房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jc w:val="right"/>
              <w:ind w:right="10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1180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right"/>
              <w:ind w:right="28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398  （双早）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已备注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酒店配备有大、中、小会议室，全程跟进的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双林路31 号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黄经理</w:t>
            </w:r>
          </w:p>
        </w:tc>
        <w:tc>
          <w:tcPr>
            <w:tcW w:w="1660" w:type="dxa"/>
            <w:vAlign w:val="bottom"/>
            <w:vMerge w:val="restart"/>
          </w:tcPr>
          <w:p>
            <w:pPr>
              <w:ind w:left="38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高级大床房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jc w:val="right"/>
              <w:ind w:right="10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1180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right"/>
              <w:ind w:right="28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368  （双早）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专业服务可为您提供各类会议、培训使用。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38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高级标准房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jc w:val="right"/>
              <w:ind w:right="10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1180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8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368  （双早）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茶坊位于酒店5F,内设大厅和14个包房，环境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36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特色圆床房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jc w:val="right"/>
              <w:ind w:right="14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880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8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288  （双早）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风雅，茗香萦绕，让您尽享浓厚的巴蜀茶文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36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高级单人房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jc w:val="right"/>
              <w:ind w:right="14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880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8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288  （无早）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化。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gridSpan w:val="5"/>
          </w:tcPr>
          <w:p>
            <w:pPr>
              <w:ind w:left="66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b w:val="1"/>
                <w:bCs w:val="1"/>
                <w:color w:val="auto"/>
              </w:rPr>
              <w:t>携程价格（价格变动以实际为准）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酒店服务（收费项目）：理发美容室、有可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ind w:left="96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豪华城景房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jc w:val="right"/>
              <w:ind w:right="30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994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无线上网的公共区域、叫醒服务、外币兑换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ind w:left="96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豪华江景房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jc w:val="right"/>
              <w:ind w:right="30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1234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服务、自动取款机  旅游服务、礼宾司服务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  <w:w w:val="99"/>
              </w:rPr>
              <w:t>五星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b w:val="1"/>
                <w:bCs w:val="1"/>
                <w:color w:val="auto"/>
              </w:rPr>
              <w:t>香格里拉大酒店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成都市锦江区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3km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028-88889999</w:t>
            </w:r>
          </w:p>
        </w:tc>
        <w:tc>
          <w:tcPr>
            <w:tcW w:w="2360" w:type="dxa"/>
            <w:vAlign w:val="bottom"/>
            <w:gridSpan w:val="3"/>
          </w:tcPr>
          <w:p>
            <w:pPr>
              <w:ind w:left="96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豪华阁城景双床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jc w:val="right"/>
              <w:ind w:right="30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1583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含双早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、洗衣服务、前台贵重物品保险柜、出租车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滨江东路9号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60" w:type="dxa"/>
            <w:vAlign w:val="bottom"/>
            <w:gridSpan w:val="3"/>
            <w:vMerge w:val="restart"/>
          </w:tcPr>
          <w:p>
            <w:pPr>
              <w:ind w:left="96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豪华阁江景双床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jc w:val="right"/>
              <w:ind w:right="30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1489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、行李存放服务、商务中心 、擦鞋服务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ind w:left="94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行政套房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jc w:val="right"/>
              <w:ind w:right="28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2300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酒店设施：中餐厅、西餐厅、桑拿浴室、健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ind w:left="94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单卧高级公寓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jc w:val="right"/>
              <w:ind w:right="28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2330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身室、会议室、免费停车场、大堂吧、SPA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ind w:left="94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双卧高级公寓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jc w:val="right"/>
              <w:ind w:right="28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3029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微软雅黑" w:cs="微软雅黑" w:eastAsia="微软雅黑" w:hAnsi="微软雅黑"/>
                <w:sz w:val="18"/>
                <w:szCs w:val="18"/>
                <w:color w:val="auto"/>
              </w:rPr>
              <w:t>网球场、游泳池、咖啡厅、酒吧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6840" w:h="11904" w:orient="landscape"/>
      <w:cols w:equalWidth="0" w:num="1">
        <w:col w:w="14740"/>
      </w:cols>
      <w:pgMar w:left="1040" w:top="1108" w:right="1054" w:bottom="813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2018-05-24T12:29:08Z</dcterms:created>
  <dcterms:modified xsi:type="dcterms:W3CDTF">2018-05-24T12:29:08Z</dcterms:modified>
</cp:coreProperties>
</file>